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3CF2" w14:textId="77777777" w:rsidR="00821441" w:rsidRDefault="00821441" w:rsidP="00993F62">
      <w:pPr>
        <w:pStyle w:val="Yltunniste"/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rFonts w:cs="Arial"/>
          <w:b/>
          <w:sz w:val="28"/>
          <w:szCs w:val="22"/>
        </w:rPr>
      </w:pPr>
    </w:p>
    <w:p w14:paraId="7C8C7C17" w14:textId="5DDDF956" w:rsidR="00993F62" w:rsidRPr="00993F62" w:rsidRDefault="00993F62" w:rsidP="00993F62">
      <w:pPr>
        <w:pStyle w:val="Yltunniste"/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rFonts w:cs="Arial"/>
          <w:b/>
          <w:sz w:val="28"/>
          <w:szCs w:val="22"/>
        </w:rPr>
      </w:pPr>
      <w:r>
        <w:rPr>
          <w:b/>
          <w:sz w:val="28"/>
        </w:rPr>
        <w:t xml:space="preserve">ANMÄLAN </w:t>
      </w:r>
      <w:r w:rsidR="00D5611E">
        <w:rPr>
          <w:b/>
          <w:sz w:val="28"/>
        </w:rPr>
        <w:t xml:space="preserve">TILL </w:t>
      </w:r>
      <w:r w:rsidR="00171530">
        <w:rPr>
          <w:b/>
          <w:sz w:val="28"/>
        </w:rPr>
        <w:t>RÄDDNINGSMYNDIGHETEN</w:t>
      </w:r>
    </w:p>
    <w:p w14:paraId="348184B4" w14:textId="77777777" w:rsidR="00993F62" w:rsidRPr="00993F62" w:rsidRDefault="00993F62" w:rsidP="00993F62">
      <w:pPr>
        <w:pStyle w:val="Yltunniste"/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rFonts w:cs="Arial"/>
          <w:b/>
          <w:sz w:val="28"/>
          <w:szCs w:val="22"/>
        </w:rPr>
      </w:pPr>
    </w:p>
    <w:p w14:paraId="67CCBB17" w14:textId="355158D4" w:rsidR="00993F62" w:rsidRDefault="00000000" w:rsidP="00993F62">
      <w:pPr>
        <w:pStyle w:val="Yltunniste"/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125419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F62" w:rsidRPr="00D61ACF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9D7915">
        <w:rPr>
          <w:b/>
          <w:sz w:val="22"/>
        </w:rPr>
        <w:t xml:space="preserve"> NEDLÄGGNING AV VERKSAMHET</w:t>
      </w:r>
    </w:p>
    <w:p w14:paraId="0CC9A04D" w14:textId="77777777" w:rsidR="00D61ACF" w:rsidRPr="00D61ACF" w:rsidRDefault="00D61ACF" w:rsidP="00993F62">
      <w:pPr>
        <w:pStyle w:val="Yltunniste"/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rFonts w:cs="Arial"/>
          <w:b/>
          <w:sz w:val="22"/>
          <w:szCs w:val="22"/>
        </w:rPr>
      </w:pPr>
    </w:p>
    <w:p w14:paraId="3432490F" w14:textId="3D2C08EB" w:rsidR="00993F62" w:rsidRPr="00D61ACF" w:rsidRDefault="00000000" w:rsidP="00993F62">
      <w:pPr>
        <w:pStyle w:val="Yltunniste"/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1969041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F62" w:rsidRPr="00D61ACF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9D7915">
        <w:rPr>
          <w:b/>
          <w:sz w:val="22"/>
        </w:rPr>
        <w:t xml:space="preserve"> AVBROTT (avbrott som varar längre än 1 år)</w:t>
      </w:r>
    </w:p>
    <w:p w14:paraId="630FD5E9" w14:textId="77777777" w:rsidR="00993F62" w:rsidRPr="00993F62" w:rsidRDefault="00993F62" w:rsidP="00993F62">
      <w:pPr>
        <w:pStyle w:val="Yltunniste"/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rFonts w:cs="Arial"/>
          <w:b/>
          <w:sz w:val="28"/>
          <w:szCs w:val="22"/>
        </w:rPr>
      </w:pPr>
    </w:p>
    <w:p w14:paraId="66825253" w14:textId="77777777" w:rsidR="006C0B77" w:rsidRDefault="006C0B77" w:rsidP="00993F62">
      <w:pPr>
        <w:pStyle w:val="Yltunniste"/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sz w:val="20"/>
        </w:rPr>
      </w:pPr>
      <w:r w:rsidRPr="006C0B77">
        <w:rPr>
          <w:sz w:val="20"/>
        </w:rPr>
        <w:t>Rapporteringsskyldigheten baseras på</w:t>
      </w:r>
      <w:r>
        <w:rPr>
          <w:sz w:val="20"/>
        </w:rPr>
        <w:t>:</w:t>
      </w:r>
    </w:p>
    <w:p w14:paraId="5C625329" w14:textId="77777777" w:rsidR="0026705D" w:rsidRPr="0026705D" w:rsidRDefault="00993F62" w:rsidP="00993F62">
      <w:pPr>
        <w:pStyle w:val="Yltunniste"/>
        <w:numPr>
          <w:ilvl w:val="0"/>
          <w:numId w:val="14"/>
        </w:numPr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rFonts w:cs="Arial"/>
          <w:sz w:val="20"/>
          <w:szCs w:val="22"/>
        </w:rPr>
      </w:pPr>
      <w:r>
        <w:rPr>
          <w:sz w:val="20"/>
        </w:rPr>
        <w:t>Lagen om säkerhet vid hantering av farliga kemikalier och explosiva varor (390/2005) 24 §, 133 §</w:t>
      </w:r>
    </w:p>
    <w:p w14:paraId="1DC36917" w14:textId="549E6A56" w:rsidR="00993F62" w:rsidRPr="0026705D" w:rsidRDefault="00993F62" w:rsidP="00993F62">
      <w:pPr>
        <w:pStyle w:val="Yltunniste"/>
        <w:numPr>
          <w:ilvl w:val="0"/>
          <w:numId w:val="14"/>
        </w:numPr>
        <w:tabs>
          <w:tab w:val="clear" w:pos="4153"/>
          <w:tab w:val="clear" w:pos="8306"/>
          <w:tab w:val="left" w:pos="5216"/>
          <w:tab w:val="left" w:pos="5245"/>
          <w:tab w:val="left" w:pos="9129"/>
        </w:tabs>
        <w:rPr>
          <w:rFonts w:cs="Arial"/>
          <w:sz w:val="20"/>
          <w:szCs w:val="22"/>
        </w:rPr>
      </w:pPr>
      <w:r w:rsidRPr="0026705D">
        <w:rPr>
          <w:sz w:val="20"/>
        </w:rPr>
        <w:t>Statsrådets förordning om övervakning av hanteringen och upplagringen av farliga kemikalier (685/2015) 44 §</w:t>
      </w:r>
    </w:p>
    <w:p w14:paraId="461A3CE0" w14:textId="779E2AEC" w:rsidR="00D61ACF" w:rsidRPr="00D61ACF" w:rsidRDefault="00D61ACF" w:rsidP="00056EE4">
      <w:pPr>
        <w:rPr>
          <w:rFonts w:cs="Arial"/>
          <w:b/>
          <w:sz w:val="22"/>
        </w:rPr>
      </w:pPr>
    </w:p>
    <w:p w14:paraId="7DDA0DC4" w14:textId="6D03AB1B" w:rsidR="00037557" w:rsidRPr="00D61ACF" w:rsidRDefault="00060D6A" w:rsidP="00056EE4">
      <w:pPr>
        <w:rPr>
          <w:rFonts w:cs="Arial"/>
          <w:b/>
          <w:sz w:val="22"/>
        </w:rPr>
      </w:pPr>
      <w:r>
        <w:rPr>
          <w:b/>
          <w:sz w:val="22"/>
        </w:rPr>
        <w:t>UPPGIFTER OM VERKSAMHETSUTÖVAREN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60D6A" w:rsidRPr="00D61ACF" w14:paraId="7DF58D95" w14:textId="77777777" w:rsidTr="00060D6A">
        <w:tc>
          <w:tcPr>
            <w:tcW w:w="4814" w:type="dxa"/>
          </w:tcPr>
          <w:p w14:paraId="0EF7380A" w14:textId="6BA3521B" w:rsidR="00060D6A" w:rsidRPr="00D61ACF" w:rsidRDefault="00680A94" w:rsidP="00056EE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Företagets firmanamn</w:t>
            </w:r>
          </w:p>
          <w:p w14:paraId="1A6BFE3F" w14:textId="77777777" w:rsidR="00060D6A" w:rsidRPr="00D61ACF" w:rsidRDefault="00060D6A" w:rsidP="00056EE4">
            <w:pPr>
              <w:rPr>
                <w:rFonts w:cs="Arial"/>
                <w:sz w:val="20"/>
              </w:rPr>
            </w:pPr>
          </w:p>
          <w:p w14:paraId="4BC8C9B1" w14:textId="77777777" w:rsidR="00060D6A" w:rsidRPr="00D61ACF" w:rsidRDefault="00060D6A" w:rsidP="00056EE4">
            <w:pPr>
              <w:rPr>
                <w:rFonts w:cs="Arial"/>
                <w:sz w:val="14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  <w:p w14:paraId="58842B42" w14:textId="24C24474" w:rsidR="00060D6A" w:rsidRPr="00D61ACF" w:rsidRDefault="00060D6A" w:rsidP="00056EE4">
            <w:pPr>
              <w:rPr>
                <w:rFonts w:cs="Arial"/>
                <w:sz w:val="20"/>
              </w:rPr>
            </w:pPr>
          </w:p>
        </w:tc>
        <w:tc>
          <w:tcPr>
            <w:tcW w:w="4815" w:type="dxa"/>
          </w:tcPr>
          <w:p w14:paraId="13C8DF38" w14:textId="11AB2568" w:rsidR="00060D6A" w:rsidRPr="00D61ACF" w:rsidRDefault="00DD0BB2" w:rsidP="00056EE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Kemikaliebeslutets nummer och datum</w:t>
            </w:r>
          </w:p>
          <w:p w14:paraId="4D68301E" w14:textId="77777777" w:rsidR="005E271F" w:rsidRPr="00D61ACF" w:rsidRDefault="005E271F" w:rsidP="00056EE4">
            <w:pPr>
              <w:rPr>
                <w:rFonts w:cs="Arial"/>
                <w:sz w:val="20"/>
              </w:rPr>
            </w:pPr>
          </w:p>
          <w:p w14:paraId="617C7085" w14:textId="310ADEB1" w:rsidR="005E271F" w:rsidRPr="00D61ACF" w:rsidRDefault="005E271F" w:rsidP="00056EE4">
            <w:pPr>
              <w:rPr>
                <w:rFonts w:cs="Arial"/>
                <w:sz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</w:tr>
      <w:tr w:rsidR="00060D6A" w:rsidRPr="00D61ACF" w14:paraId="2A116E60" w14:textId="77777777" w:rsidTr="00060D6A">
        <w:tc>
          <w:tcPr>
            <w:tcW w:w="4814" w:type="dxa"/>
          </w:tcPr>
          <w:p w14:paraId="4A155D86" w14:textId="30EA25C4" w:rsidR="00060D6A" w:rsidRPr="00D61ACF" w:rsidRDefault="00060D6A" w:rsidP="00056EE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Verksamhetsställets adress</w:t>
            </w:r>
          </w:p>
          <w:p w14:paraId="2CAC3D0F" w14:textId="77777777" w:rsidR="00060D6A" w:rsidRPr="00D61ACF" w:rsidRDefault="00060D6A" w:rsidP="00056EE4">
            <w:pPr>
              <w:rPr>
                <w:rFonts w:cs="Arial"/>
                <w:sz w:val="20"/>
              </w:rPr>
            </w:pPr>
          </w:p>
          <w:p w14:paraId="23542F61" w14:textId="77777777" w:rsidR="00060D6A" w:rsidRPr="00D61ACF" w:rsidRDefault="00060D6A" w:rsidP="00056EE4">
            <w:pPr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  <w:p w14:paraId="50458337" w14:textId="6ADFB5F4" w:rsidR="00060D6A" w:rsidRPr="00D61ACF" w:rsidRDefault="00060D6A" w:rsidP="00056EE4">
            <w:pPr>
              <w:rPr>
                <w:rFonts w:cs="Arial"/>
                <w:sz w:val="20"/>
              </w:rPr>
            </w:pPr>
          </w:p>
        </w:tc>
        <w:tc>
          <w:tcPr>
            <w:tcW w:w="4815" w:type="dxa"/>
          </w:tcPr>
          <w:p w14:paraId="212A9B9B" w14:textId="77777777" w:rsidR="005E271F" w:rsidRPr="00D61ACF" w:rsidRDefault="005E271F" w:rsidP="005E271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FO-nummer</w:t>
            </w:r>
          </w:p>
          <w:p w14:paraId="7AA0489F" w14:textId="77777777" w:rsidR="005E271F" w:rsidRPr="00D61ACF" w:rsidRDefault="005E271F" w:rsidP="005E271F">
            <w:pPr>
              <w:rPr>
                <w:rFonts w:cs="Arial"/>
                <w:sz w:val="20"/>
              </w:rPr>
            </w:pPr>
          </w:p>
          <w:p w14:paraId="15C7B903" w14:textId="720EE841" w:rsidR="00060D6A" w:rsidRPr="00D61ACF" w:rsidRDefault="005E271F" w:rsidP="005E271F">
            <w:pPr>
              <w:rPr>
                <w:rFonts w:cs="Arial"/>
                <w:sz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</w:tr>
      <w:tr w:rsidR="00060D6A" w:rsidRPr="00D61ACF" w14:paraId="3862F054" w14:textId="77777777" w:rsidTr="00060D6A">
        <w:tc>
          <w:tcPr>
            <w:tcW w:w="4814" w:type="dxa"/>
          </w:tcPr>
          <w:p w14:paraId="196E8E63" w14:textId="0103CD90" w:rsidR="00060D6A" w:rsidRPr="00D61ACF" w:rsidRDefault="00680A94" w:rsidP="00056EE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Leveransadress för beslut</w:t>
            </w:r>
          </w:p>
          <w:p w14:paraId="148DB2EA" w14:textId="77777777" w:rsidR="001836C5" w:rsidRPr="00D61ACF" w:rsidRDefault="001836C5" w:rsidP="00056EE4">
            <w:pPr>
              <w:rPr>
                <w:rFonts w:cs="Arial"/>
                <w:sz w:val="20"/>
              </w:rPr>
            </w:pPr>
          </w:p>
          <w:p w14:paraId="720ACEEB" w14:textId="77777777" w:rsidR="001836C5" w:rsidRPr="00D61ACF" w:rsidRDefault="001836C5" w:rsidP="00056EE4">
            <w:pPr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  <w:p w14:paraId="79C41AE2" w14:textId="205EDB2B" w:rsidR="001836C5" w:rsidRPr="00D61ACF" w:rsidRDefault="001836C5" w:rsidP="00056EE4">
            <w:pPr>
              <w:rPr>
                <w:rFonts w:cs="Arial"/>
                <w:sz w:val="20"/>
              </w:rPr>
            </w:pPr>
          </w:p>
        </w:tc>
        <w:tc>
          <w:tcPr>
            <w:tcW w:w="4815" w:type="dxa"/>
          </w:tcPr>
          <w:p w14:paraId="7605E3B8" w14:textId="13E0D14F" w:rsidR="005E271F" w:rsidRPr="00D61ACF" w:rsidRDefault="005E271F" w:rsidP="005E271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Kontaktperson</w:t>
            </w:r>
            <w:r w:rsidR="005C4EBF">
              <w:rPr>
                <w:sz w:val="20"/>
              </w:rPr>
              <w:t>s</w:t>
            </w:r>
            <w:r>
              <w:rPr>
                <w:sz w:val="20"/>
              </w:rPr>
              <w:t xml:space="preserve"> namn</w:t>
            </w:r>
            <w:r w:rsidR="005C4EBF">
              <w:rPr>
                <w:sz w:val="20"/>
              </w:rPr>
              <w:t xml:space="preserve"> och</w:t>
            </w:r>
            <w:r>
              <w:rPr>
                <w:sz w:val="20"/>
              </w:rPr>
              <w:t xml:space="preserve"> ställning</w:t>
            </w:r>
          </w:p>
          <w:p w14:paraId="5AFE09E5" w14:textId="77777777" w:rsidR="005E271F" w:rsidRPr="00D61ACF" w:rsidRDefault="005E271F" w:rsidP="005E271F">
            <w:pPr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  <w:p w14:paraId="5ECE805D" w14:textId="77777777" w:rsidR="005E271F" w:rsidRPr="00D61ACF" w:rsidRDefault="005E271F" w:rsidP="005E271F">
            <w:pPr>
              <w:rPr>
                <w:rFonts w:cs="Arial"/>
                <w:sz w:val="20"/>
              </w:rPr>
            </w:pPr>
          </w:p>
          <w:p w14:paraId="331F5863" w14:textId="77777777" w:rsidR="005E271F" w:rsidRPr="00D61ACF" w:rsidRDefault="005E271F" w:rsidP="005E271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Telefonnummer</w:t>
            </w:r>
          </w:p>
          <w:p w14:paraId="548E9752" w14:textId="77777777" w:rsidR="005E271F" w:rsidRPr="00D61ACF" w:rsidRDefault="005E271F" w:rsidP="005E271F">
            <w:pPr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  <w:p w14:paraId="7D4FF7F5" w14:textId="77777777" w:rsidR="005E271F" w:rsidRPr="00D61ACF" w:rsidRDefault="005E271F" w:rsidP="005E271F">
            <w:pPr>
              <w:rPr>
                <w:rFonts w:cs="Arial"/>
                <w:sz w:val="20"/>
              </w:rPr>
            </w:pPr>
          </w:p>
          <w:p w14:paraId="7FE863AB" w14:textId="77777777" w:rsidR="005E271F" w:rsidRPr="00D61ACF" w:rsidRDefault="005E271F" w:rsidP="005E271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E-post</w:t>
            </w:r>
          </w:p>
          <w:p w14:paraId="11448618" w14:textId="77777777" w:rsidR="005E271F" w:rsidRPr="00D61ACF" w:rsidRDefault="005E271F" w:rsidP="005E271F">
            <w:pPr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  <w:p w14:paraId="73485146" w14:textId="77777777" w:rsidR="00060D6A" w:rsidRPr="00D61ACF" w:rsidRDefault="00060D6A" w:rsidP="00056EE4">
            <w:pPr>
              <w:rPr>
                <w:rFonts w:cs="Arial"/>
                <w:sz w:val="20"/>
              </w:rPr>
            </w:pPr>
          </w:p>
        </w:tc>
      </w:tr>
    </w:tbl>
    <w:p w14:paraId="538AF398" w14:textId="4E6C081F" w:rsidR="00680A94" w:rsidRDefault="00680A94" w:rsidP="00056EE4">
      <w:pPr>
        <w:rPr>
          <w:rFonts w:cs="Arial"/>
          <w:b/>
          <w:sz w:val="22"/>
        </w:rPr>
      </w:pPr>
    </w:p>
    <w:p w14:paraId="65A87272" w14:textId="697B32B0" w:rsidR="00060D6A" w:rsidRDefault="00680A94" w:rsidP="00056EE4">
      <w:pPr>
        <w:rPr>
          <w:b/>
          <w:sz w:val="22"/>
        </w:rPr>
      </w:pPr>
      <w:r>
        <w:rPr>
          <w:b/>
          <w:sz w:val="22"/>
        </w:rPr>
        <w:t>BESKRIVNING AV NEDLÄGGNINGEN ELLER AVBRYTANDET AV VERKSAMHETEN</w:t>
      </w:r>
    </w:p>
    <w:p w14:paraId="0CDADA3E" w14:textId="7617E165" w:rsidR="00FB4498" w:rsidRPr="00FB4498" w:rsidRDefault="00FB4498" w:rsidP="00FB4498">
      <w:pPr>
        <w:rPr>
          <w:rFonts w:cs="Arial"/>
          <w:i/>
          <w:iCs/>
          <w:sz w:val="20"/>
        </w:rPr>
      </w:pPr>
      <w:r w:rsidRPr="00FB4498">
        <w:rPr>
          <w:i/>
          <w:iCs/>
          <w:sz w:val="20"/>
        </w:rPr>
        <w:t>En tydlig beskrivning av till vilka delar verksamheten läggs ned/avbryts.</w:t>
      </w:r>
      <w:r>
        <w:rPr>
          <w:rFonts w:cs="Arial"/>
          <w:i/>
          <w:iCs/>
          <w:sz w:val="20"/>
        </w:rPr>
        <w:t xml:space="preserve"> </w:t>
      </w:r>
      <w:r w:rsidRPr="00FB4498">
        <w:rPr>
          <w:i/>
          <w:iCs/>
          <w:sz w:val="20"/>
        </w:rPr>
        <w:t>Hur rengörs anläggningens konstruktioner och områden eller den del av dem som tagits ur bruk/avbrutits? Hur ser man till att farliga kemikalier och explosiva varor tas om hand på så sätt att de inte medför skador på person, miljön eller egendom?</w:t>
      </w:r>
      <w:r>
        <w:rPr>
          <w:i/>
          <w:iCs/>
          <w:sz w:val="20"/>
        </w:rPr>
        <w:t xml:space="preserve"> </w:t>
      </w:r>
      <w:r w:rsidRPr="00FB4498">
        <w:rPr>
          <w:i/>
          <w:iCs/>
          <w:sz w:val="20"/>
        </w:rPr>
        <w:t>Vart skickas det farliga avfallet?</w:t>
      </w:r>
      <w:r>
        <w:rPr>
          <w:rFonts w:cs="Arial"/>
          <w:i/>
          <w:iCs/>
          <w:sz w:val="20"/>
        </w:rPr>
        <w:t xml:space="preserve"> </w:t>
      </w:r>
      <w:r w:rsidRPr="00FB4498">
        <w:rPr>
          <w:i/>
          <w:iCs/>
          <w:sz w:val="20"/>
        </w:rPr>
        <w:t xml:space="preserve">Vilken är tidsplanen för nedläggningen/avbrytandet och för att området och konstruktionerna ska ges en säker status? </w:t>
      </w:r>
    </w:p>
    <w:p w14:paraId="42F329B5" w14:textId="77777777" w:rsidR="00FB4498" w:rsidRPr="00FB4498" w:rsidRDefault="00FB4498" w:rsidP="00FB4498">
      <w:pPr>
        <w:rPr>
          <w:rFonts w:cs="Arial"/>
          <w:i/>
          <w:iCs/>
          <w:sz w:val="20"/>
        </w:rPr>
      </w:pPr>
    </w:p>
    <w:p w14:paraId="121A7E10" w14:textId="08633223" w:rsidR="00FB4498" w:rsidRPr="00FB4498" w:rsidRDefault="00FB4498" w:rsidP="00C85D55">
      <w:pPr>
        <w:rPr>
          <w:rFonts w:cs="Arial"/>
          <w:i/>
          <w:iCs/>
          <w:sz w:val="20"/>
        </w:rPr>
      </w:pPr>
      <w:r w:rsidRPr="00FB4498">
        <w:rPr>
          <w:i/>
          <w:iCs/>
          <w:sz w:val="20"/>
        </w:rPr>
        <w:t>Avbrytande av verksamhet (dessutom):</w:t>
      </w:r>
      <w:r w:rsidR="00C85D55">
        <w:rPr>
          <w:i/>
          <w:iCs/>
          <w:sz w:val="20"/>
        </w:rPr>
        <w:t xml:space="preserve"> </w:t>
      </w:r>
      <w:r w:rsidRPr="00FB4498">
        <w:rPr>
          <w:i/>
          <w:iCs/>
          <w:sz w:val="20"/>
        </w:rPr>
        <w:t>Hur säkerställs det att avbrottet och återupptagningen av verksamheten sker på ett tryggt sätt?</w:t>
      </w:r>
    </w:p>
    <w:p w14:paraId="395D815C" w14:textId="77777777" w:rsidR="00FB4498" w:rsidRDefault="00FB4498" w:rsidP="00056EE4">
      <w:pPr>
        <w:rPr>
          <w:rFonts w:cs="Arial"/>
          <w:b/>
          <w:sz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80A94" w14:paraId="1F4DAB41" w14:textId="77777777" w:rsidTr="00680A94">
        <w:tc>
          <w:tcPr>
            <w:tcW w:w="9629" w:type="dxa"/>
          </w:tcPr>
          <w:p w14:paraId="21281779" w14:textId="483D4981" w:rsidR="00680A94" w:rsidRPr="00D61ACF" w:rsidRDefault="00680A94" w:rsidP="00680A94">
            <w:pPr>
              <w:rPr>
                <w:rFonts w:cs="Arial"/>
                <w:sz w:val="20"/>
              </w:rPr>
            </w:pPr>
          </w:p>
          <w:p w14:paraId="7239AF5B" w14:textId="3A268B8B" w:rsidR="00680A94" w:rsidRPr="00D61ACF" w:rsidRDefault="00680A94" w:rsidP="00680A94">
            <w:pPr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  <w:p w14:paraId="73C4325A" w14:textId="48CCA540" w:rsidR="00680A94" w:rsidRPr="00D61ACF" w:rsidRDefault="00680A94" w:rsidP="00680A94">
            <w:pPr>
              <w:rPr>
                <w:rFonts w:cs="Arial"/>
                <w:sz w:val="20"/>
              </w:rPr>
            </w:pPr>
          </w:p>
          <w:p w14:paraId="6DEC5A25" w14:textId="1F4B2BBD" w:rsidR="00680A94" w:rsidRPr="00D61ACF" w:rsidRDefault="00680A94" w:rsidP="00680A94">
            <w:pPr>
              <w:rPr>
                <w:rFonts w:cs="Arial"/>
                <w:sz w:val="20"/>
              </w:rPr>
            </w:pPr>
          </w:p>
          <w:p w14:paraId="21D9B386" w14:textId="37C8E88F" w:rsidR="00680A94" w:rsidRPr="00D61ACF" w:rsidRDefault="00680A94" w:rsidP="00680A94">
            <w:pPr>
              <w:rPr>
                <w:rFonts w:cs="Arial"/>
                <w:sz w:val="20"/>
              </w:rPr>
            </w:pPr>
          </w:p>
          <w:p w14:paraId="318E775D" w14:textId="4185F437" w:rsidR="00680A94" w:rsidRPr="00D61ACF" w:rsidRDefault="00680A94" w:rsidP="00680A94">
            <w:pPr>
              <w:rPr>
                <w:rFonts w:cs="Arial"/>
                <w:sz w:val="20"/>
              </w:rPr>
            </w:pPr>
          </w:p>
          <w:p w14:paraId="4AF6BC1E" w14:textId="769BB871" w:rsidR="00680A94" w:rsidRPr="00D61ACF" w:rsidRDefault="00680A94" w:rsidP="00680A94">
            <w:pPr>
              <w:rPr>
                <w:rFonts w:cs="Arial"/>
                <w:sz w:val="20"/>
              </w:rPr>
            </w:pPr>
          </w:p>
          <w:p w14:paraId="4EFFB652" w14:textId="43023796" w:rsidR="00680A94" w:rsidRDefault="00680A94" w:rsidP="00680A94">
            <w:pPr>
              <w:rPr>
                <w:rFonts w:cs="Arial"/>
                <w:sz w:val="22"/>
              </w:rPr>
            </w:pPr>
          </w:p>
          <w:p w14:paraId="471B607D" w14:textId="77777777" w:rsidR="00680A94" w:rsidRPr="00680A94" w:rsidRDefault="00680A94" w:rsidP="00680A94">
            <w:pPr>
              <w:rPr>
                <w:rFonts w:cs="Arial"/>
                <w:sz w:val="22"/>
              </w:rPr>
            </w:pPr>
          </w:p>
          <w:p w14:paraId="5CBED065" w14:textId="46DDC039" w:rsidR="00680A94" w:rsidRDefault="00680A94" w:rsidP="00056EE4">
            <w:pPr>
              <w:rPr>
                <w:rFonts w:cs="Arial"/>
                <w:sz w:val="22"/>
              </w:rPr>
            </w:pPr>
          </w:p>
        </w:tc>
      </w:tr>
    </w:tbl>
    <w:p w14:paraId="454BEB75" w14:textId="1DC0EFB4" w:rsidR="00680A94" w:rsidRDefault="00680A94" w:rsidP="00056EE4">
      <w:pPr>
        <w:rPr>
          <w:rFonts w:cs="Arial"/>
          <w:sz w:val="22"/>
        </w:rPr>
      </w:pPr>
    </w:p>
    <w:p w14:paraId="0DB885A4" w14:textId="7AEB8F5C" w:rsidR="0050240C" w:rsidRDefault="0050240C" w:rsidP="00056EE4">
      <w:pPr>
        <w:rPr>
          <w:rFonts w:cs="Arial"/>
          <w:sz w:val="22"/>
        </w:rPr>
      </w:pPr>
    </w:p>
    <w:p w14:paraId="3B6DE61C" w14:textId="77777777" w:rsidR="005E271F" w:rsidRDefault="005E271F" w:rsidP="00056EE4">
      <w:pPr>
        <w:rPr>
          <w:rFonts w:cs="Arial"/>
          <w:sz w:val="22"/>
        </w:rPr>
      </w:pPr>
    </w:p>
    <w:p w14:paraId="5E7FF25D" w14:textId="77777777" w:rsidR="005E271F" w:rsidRDefault="005E271F" w:rsidP="00056EE4">
      <w:pPr>
        <w:rPr>
          <w:rFonts w:cs="Arial"/>
          <w:sz w:val="22"/>
        </w:rPr>
      </w:pPr>
    </w:p>
    <w:p w14:paraId="39E7B1C3" w14:textId="02219C90" w:rsidR="0050240C" w:rsidRPr="005E271F" w:rsidRDefault="005E271F" w:rsidP="00056EE4">
      <w:pPr>
        <w:rPr>
          <w:rFonts w:cs="Arial"/>
          <w:b/>
          <w:sz w:val="22"/>
        </w:rPr>
      </w:pPr>
      <w:r>
        <w:rPr>
          <w:b/>
          <w:sz w:val="22"/>
        </w:rPr>
        <w:lastRenderedPageBreak/>
        <w:t>UPPDATERAD FÖRTECKNING ÖVER FARLIGA KEMIKALIER</w:t>
      </w:r>
    </w:p>
    <w:p w14:paraId="78A160BF" w14:textId="4730B31F" w:rsidR="005E271F" w:rsidRPr="007D77F1" w:rsidRDefault="005E271F" w:rsidP="00056EE4">
      <w:pPr>
        <w:rPr>
          <w:i/>
          <w:iCs/>
          <w:sz w:val="20"/>
        </w:rPr>
      </w:pPr>
      <w:r w:rsidRPr="007D77F1">
        <w:rPr>
          <w:i/>
          <w:iCs/>
          <w:sz w:val="20"/>
        </w:rPr>
        <w:t>(inlämnas om verksamheten läggs ned/avbryts till viss del)</w:t>
      </w:r>
    </w:p>
    <w:p w14:paraId="0987EF42" w14:textId="77777777" w:rsidR="007D77F1" w:rsidRDefault="007D77F1" w:rsidP="00056EE4">
      <w:pPr>
        <w:rPr>
          <w:rFonts w:cs="Arial"/>
          <w:sz w:val="20"/>
        </w:rPr>
      </w:pPr>
    </w:p>
    <w:p w14:paraId="5834998B" w14:textId="71383116" w:rsidR="00B47B48" w:rsidRDefault="00B47B48" w:rsidP="00056EE4">
      <w:pPr>
        <w:rPr>
          <w:rFonts w:cs="Arial"/>
          <w:sz w:val="20"/>
        </w:rPr>
      </w:pPr>
      <w:r>
        <w:rPr>
          <w:sz w:val="20"/>
        </w:rPr>
        <w:t>Nedläggningen eller avbrytandet av verksamheten gäller följande kemikalier:</w:t>
      </w:r>
    </w:p>
    <w:p w14:paraId="13C0062A" w14:textId="48B945C2" w:rsidR="00B47B48" w:rsidRDefault="00B47B48" w:rsidP="00056EE4">
      <w:pPr>
        <w:rPr>
          <w:rFonts w:cs="Arial"/>
          <w:sz w:val="20"/>
        </w:rPr>
      </w:pPr>
    </w:p>
    <w:p w14:paraId="32E5F28A" w14:textId="111E206E" w:rsidR="005E271F" w:rsidRDefault="00000000" w:rsidP="00056EE4">
      <w:pPr>
        <w:rPr>
          <w:rFonts w:cs="Arial"/>
          <w:b/>
          <w:sz w:val="20"/>
          <w:szCs w:val="22"/>
        </w:rPr>
      </w:pPr>
      <w:sdt>
        <w:sdtPr>
          <w:rPr>
            <w:rFonts w:cs="Arial"/>
            <w:b/>
            <w:sz w:val="20"/>
            <w:szCs w:val="22"/>
          </w:rPr>
          <w:id w:val="-1030799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71F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9D7915">
        <w:rPr>
          <w:b/>
          <w:sz w:val="20"/>
        </w:rPr>
        <w:t xml:space="preserve"> Uppgifterna </w:t>
      </w:r>
      <w:r w:rsidR="009C7D8D">
        <w:rPr>
          <w:b/>
          <w:sz w:val="20"/>
        </w:rPr>
        <w:t xml:space="preserve">har </w:t>
      </w:r>
      <w:r w:rsidR="009D7915">
        <w:rPr>
          <w:b/>
          <w:sz w:val="20"/>
        </w:rPr>
        <w:t>angetts i en separat bilaga</w:t>
      </w:r>
    </w:p>
    <w:p w14:paraId="65BB4EAE" w14:textId="77777777" w:rsidR="005E271F" w:rsidRDefault="005E271F" w:rsidP="00056EE4">
      <w:pPr>
        <w:rPr>
          <w:rFonts w:cs="Arial"/>
          <w:sz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5E271F" w14:paraId="11BE4678" w14:textId="77777777" w:rsidTr="005E271F">
        <w:trPr>
          <w:trHeight w:val="758"/>
        </w:trPr>
        <w:tc>
          <w:tcPr>
            <w:tcW w:w="1604" w:type="dxa"/>
            <w:vMerge w:val="restart"/>
          </w:tcPr>
          <w:p w14:paraId="19517783" w14:textId="77777777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Kemikalie</w:t>
            </w:r>
            <w:proofErr w:type="spellEnd"/>
            <w:r>
              <w:rPr>
                <w:sz w:val="20"/>
              </w:rPr>
              <w:t xml:space="preserve"> och eventuell precisering</w:t>
            </w:r>
          </w:p>
          <w:p w14:paraId="746154AE" w14:textId="5DC666AD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(t.ex</w:t>
            </w:r>
            <w:r w:rsidRPr="007D77F1">
              <w:rPr>
                <w:i/>
                <w:iCs/>
                <w:sz w:val="20"/>
              </w:rPr>
              <w:t>. koncentration, användningsändamål</w:t>
            </w:r>
            <w:r>
              <w:rPr>
                <w:sz w:val="20"/>
              </w:rPr>
              <w:t>)</w:t>
            </w:r>
          </w:p>
        </w:tc>
        <w:tc>
          <w:tcPr>
            <w:tcW w:w="4815" w:type="dxa"/>
            <w:gridSpan w:val="3"/>
          </w:tcPr>
          <w:p w14:paraId="1CDAE977" w14:textId="6BA65F02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Faroklassificering (faroklass, farokategori och H-angivelse)</w:t>
            </w:r>
          </w:p>
        </w:tc>
        <w:tc>
          <w:tcPr>
            <w:tcW w:w="1605" w:type="dxa"/>
            <w:vMerge w:val="restart"/>
          </w:tcPr>
          <w:p w14:paraId="153B3D25" w14:textId="6648421E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Maximimängd (i ton)</w:t>
            </w:r>
          </w:p>
        </w:tc>
        <w:tc>
          <w:tcPr>
            <w:tcW w:w="1605" w:type="dxa"/>
            <w:vMerge w:val="restart"/>
          </w:tcPr>
          <w:p w14:paraId="1CA56FC9" w14:textId="11619FF8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Preciserad mängd (t.ex. </w:t>
            </w:r>
            <w:r w:rsidRPr="007D77F1">
              <w:rPr>
                <w:i/>
                <w:iCs/>
                <w:sz w:val="20"/>
              </w:rPr>
              <w:t>behållarens storlek</w:t>
            </w:r>
            <w:r>
              <w:rPr>
                <w:sz w:val="20"/>
              </w:rPr>
              <w:t>)</w:t>
            </w:r>
          </w:p>
        </w:tc>
      </w:tr>
      <w:tr w:rsidR="005E271F" w14:paraId="4234D991" w14:textId="77777777" w:rsidTr="00D31F9E">
        <w:trPr>
          <w:trHeight w:val="757"/>
        </w:trPr>
        <w:tc>
          <w:tcPr>
            <w:tcW w:w="1604" w:type="dxa"/>
            <w:vMerge/>
          </w:tcPr>
          <w:p w14:paraId="10381DA1" w14:textId="77777777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202983F" w14:textId="37EC6051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Fysikaliska faroegenskaper</w:t>
            </w:r>
          </w:p>
        </w:tc>
        <w:tc>
          <w:tcPr>
            <w:tcW w:w="1605" w:type="dxa"/>
          </w:tcPr>
          <w:p w14:paraId="08976210" w14:textId="559E6097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Hälsomässiga faroegenskaper</w:t>
            </w:r>
          </w:p>
        </w:tc>
        <w:tc>
          <w:tcPr>
            <w:tcW w:w="1605" w:type="dxa"/>
          </w:tcPr>
          <w:p w14:paraId="53D57684" w14:textId="65985F6E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Miljömässiga faroegenskaper</w:t>
            </w:r>
          </w:p>
        </w:tc>
        <w:tc>
          <w:tcPr>
            <w:tcW w:w="1605" w:type="dxa"/>
            <w:vMerge/>
          </w:tcPr>
          <w:p w14:paraId="3F30754D" w14:textId="77777777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4110F286" w14:textId="77777777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5E271F" w14:paraId="158CA7FE" w14:textId="77777777" w:rsidTr="005E271F">
        <w:tc>
          <w:tcPr>
            <w:tcW w:w="1604" w:type="dxa"/>
          </w:tcPr>
          <w:p w14:paraId="4BA211E8" w14:textId="1B34B5C5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2395C07C" w14:textId="7B0D9600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4306084C" w14:textId="4BB63D82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59792EBD" w14:textId="688ED578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1902EE6A" w14:textId="413D08D4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2081259C" w14:textId="409BFB87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</w:tr>
      <w:tr w:rsidR="005E271F" w14:paraId="7C06ECC3" w14:textId="77777777" w:rsidTr="005E271F">
        <w:tc>
          <w:tcPr>
            <w:tcW w:w="1604" w:type="dxa"/>
          </w:tcPr>
          <w:p w14:paraId="50157857" w14:textId="502E1311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62B67CDE" w14:textId="5340706A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0DE133A2" w14:textId="2962937F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13867F4F" w14:textId="4AA057B3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29CEA8AE" w14:textId="5D888D12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7829F0C7" w14:textId="1C73D31F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</w:tr>
      <w:tr w:rsidR="005E271F" w14:paraId="70C81C13" w14:textId="77777777" w:rsidTr="005E271F">
        <w:tc>
          <w:tcPr>
            <w:tcW w:w="1604" w:type="dxa"/>
          </w:tcPr>
          <w:p w14:paraId="30B5F964" w14:textId="129E5E7A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502D313E" w14:textId="6A257A6E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70C6EF09" w14:textId="45C13EDC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1ACD3278" w14:textId="04515894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4D15E55B" w14:textId="5A98E67F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5C0CC400" w14:textId="22770403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</w:tr>
      <w:tr w:rsidR="005E271F" w14:paraId="6D5F60A7" w14:textId="77777777" w:rsidTr="005E271F">
        <w:tc>
          <w:tcPr>
            <w:tcW w:w="1604" w:type="dxa"/>
          </w:tcPr>
          <w:p w14:paraId="47E9EA35" w14:textId="609B25FE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73CABCE8" w14:textId="3AD6CBB1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43BDFF53" w14:textId="219561F4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6AF8F47B" w14:textId="3FBFE47B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6BC81103" w14:textId="36CF72C0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75418384" w14:textId="4AE19FF6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</w:tr>
      <w:tr w:rsidR="005E271F" w14:paraId="112FF6C7" w14:textId="77777777" w:rsidTr="005E271F">
        <w:tc>
          <w:tcPr>
            <w:tcW w:w="1604" w:type="dxa"/>
          </w:tcPr>
          <w:p w14:paraId="7F0BD0B0" w14:textId="5F9BE39A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0351F10B" w14:textId="5D511732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7998E545" w14:textId="7ADB93EC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79A083B2" w14:textId="3FAD1DCC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1DE94FB5" w14:textId="4F71F6B5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1AA398F7" w14:textId="4CC27509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</w:tr>
      <w:tr w:rsidR="005E271F" w14:paraId="4FA10FB9" w14:textId="77777777" w:rsidTr="005E271F">
        <w:tc>
          <w:tcPr>
            <w:tcW w:w="1604" w:type="dxa"/>
          </w:tcPr>
          <w:p w14:paraId="781AE8DC" w14:textId="7A7769E0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3B644572" w14:textId="0AF3C776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10C8F445" w14:textId="54C6AD1C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084FA3FB" w14:textId="6F5CF027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72528E66" w14:textId="6212581E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642DE46D" w14:textId="5B10BDD9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</w:tr>
      <w:tr w:rsidR="005E271F" w14:paraId="56E0A45A" w14:textId="77777777" w:rsidTr="005E271F">
        <w:tc>
          <w:tcPr>
            <w:tcW w:w="1604" w:type="dxa"/>
          </w:tcPr>
          <w:p w14:paraId="70E51C26" w14:textId="5225BBE5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2075C5E2" w14:textId="4537BBBB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61352E1D" w14:textId="64EBE60F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50370585" w14:textId="5B75E83A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69DBAA3D" w14:textId="74CB52FB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5" w:type="dxa"/>
          </w:tcPr>
          <w:p w14:paraId="2B1EC7B8" w14:textId="2C501708" w:rsidR="005E271F" w:rsidRPr="00D61ACF" w:rsidRDefault="005E271F" w:rsidP="005E271F">
            <w:pPr>
              <w:spacing w:after="120"/>
              <w:rPr>
                <w:rFonts w:cs="Arial"/>
                <w:sz w:val="20"/>
                <w:szCs w:val="20"/>
              </w:rPr>
            </w:pPr>
            <w:r w:rsidRPr="00D61ACF">
              <w:rPr>
                <w:rFonts w:cs="Arial"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61ACF">
              <w:rPr>
                <w:rFonts w:cs="Arial"/>
                <w:sz w:val="20"/>
              </w:rPr>
              <w:instrText xml:space="preserve"> FORMTEXT </w:instrText>
            </w:r>
            <w:r w:rsidRPr="00D61ACF">
              <w:rPr>
                <w:rFonts w:cs="Arial"/>
                <w:sz w:val="20"/>
              </w:rPr>
            </w:r>
            <w:r w:rsidRPr="00D61ACF">
              <w:rPr>
                <w:rFonts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D61ACF">
              <w:rPr>
                <w:rFonts w:cs="Arial"/>
                <w:sz w:val="20"/>
              </w:rPr>
              <w:fldChar w:fldCharType="end"/>
            </w:r>
          </w:p>
        </w:tc>
      </w:tr>
    </w:tbl>
    <w:p w14:paraId="1955EDA7" w14:textId="57CE7971" w:rsidR="005E271F" w:rsidRDefault="005E271F" w:rsidP="00056EE4">
      <w:pPr>
        <w:rPr>
          <w:rFonts w:cs="Arial"/>
          <w:sz w:val="22"/>
        </w:rPr>
      </w:pPr>
    </w:p>
    <w:p w14:paraId="45CE71E4" w14:textId="77777777" w:rsidR="005E271F" w:rsidRPr="005E271F" w:rsidRDefault="005E271F" w:rsidP="005E271F">
      <w:pPr>
        <w:rPr>
          <w:rFonts w:cs="Arial"/>
          <w:sz w:val="22"/>
        </w:rPr>
      </w:pPr>
    </w:p>
    <w:p w14:paraId="2715C2B0" w14:textId="37B5A89B" w:rsidR="005E271F" w:rsidRPr="00D61ACF" w:rsidRDefault="00D61ACF" w:rsidP="005E271F">
      <w:pPr>
        <w:rPr>
          <w:rFonts w:cs="Arial"/>
          <w:sz w:val="20"/>
        </w:rPr>
      </w:pPr>
      <w:r>
        <w:rPr>
          <w:sz w:val="20"/>
        </w:rPr>
        <w:t>Jag försäkrar att ovannämnda uppgifter är korrekta.</w:t>
      </w:r>
    </w:p>
    <w:p w14:paraId="4F121FF8" w14:textId="056148E3" w:rsidR="00D61ACF" w:rsidRPr="00D61ACF" w:rsidRDefault="00D61ACF" w:rsidP="005E271F">
      <w:pPr>
        <w:rPr>
          <w:rFonts w:cs="Arial"/>
          <w:sz w:val="20"/>
        </w:rPr>
      </w:pPr>
    </w:p>
    <w:p w14:paraId="5354B451" w14:textId="77777777" w:rsidR="00AB63A4" w:rsidRDefault="00D61ACF" w:rsidP="005E271F">
      <w:pPr>
        <w:rPr>
          <w:sz w:val="20"/>
        </w:rPr>
      </w:pPr>
      <w:r>
        <w:rPr>
          <w:sz w:val="20"/>
        </w:rPr>
        <w:t>Ort och datum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B63A4">
        <w:rPr>
          <w:sz w:val="20"/>
        </w:rPr>
        <w:tab/>
      </w:r>
      <w:r>
        <w:rPr>
          <w:sz w:val="20"/>
        </w:rPr>
        <w:t xml:space="preserve">Verksamhetsutövarens representant: </w:t>
      </w:r>
    </w:p>
    <w:p w14:paraId="0035CD23" w14:textId="3A0B28A0" w:rsidR="00D61ACF" w:rsidRPr="00D61ACF" w:rsidRDefault="00AB63A4" w:rsidP="005E271F">
      <w:pPr>
        <w:rPr>
          <w:rFonts w:cs="Arial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61ACF">
        <w:rPr>
          <w:sz w:val="20"/>
        </w:rPr>
        <w:t xml:space="preserve">underskrift och namnförtydligande </w:t>
      </w:r>
    </w:p>
    <w:p w14:paraId="4E53B08C" w14:textId="7BA8C00D" w:rsidR="00D61ACF" w:rsidRPr="00D61ACF" w:rsidRDefault="00D61ACF" w:rsidP="005E271F">
      <w:pPr>
        <w:rPr>
          <w:rFonts w:cs="Arial"/>
          <w:sz w:val="20"/>
        </w:rPr>
      </w:pPr>
    </w:p>
    <w:p w14:paraId="13DCA0B8" w14:textId="77777777" w:rsidR="00D61ACF" w:rsidRPr="00D61ACF" w:rsidRDefault="00D61ACF" w:rsidP="005E271F">
      <w:pPr>
        <w:rPr>
          <w:rFonts w:cs="Arial"/>
          <w:sz w:val="20"/>
        </w:rPr>
      </w:pPr>
    </w:p>
    <w:p w14:paraId="2CAAC252" w14:textId="4F4C235E" w:rsidR="00D61ACF" w:rsidRDefault="00D61ACF" w:rsidP="00D61ACF">
      <w:pPr>
        <w:rPr>
          <w:rFonts w:cs="Arial"/>
          <w:sz w:val="20"/>
          <w:szCs w:val="20"/>
        </w:rPr>
      </w:pPr>
      <w:r w:rsidRPr="00D61ACF">
        <w:rPr>
          <w:rFonts w:cs="Arial"/>
          <w:sz w:val="20"/>
        </w:rPr>
        <w:fldChar w:fldCharType="begin" w:fldLock="1">
          <w:ffData>
            <w:name w:val="Teksti2"/>
            <w:enabled/>
            <w:calcOnExit w:val="0"/>
            <w:textInput/>
          </w:ffData>
        </w:fldChar>
      </w:r>
      <w:r w:rsidRPr="00D61ACF">
        <w:rPr>
          <w:rFonts w:cs="Arial"/>
          <w:sz w:val="20"/>
        </w:rPr>
        <w:instrText xml:space="preserve"> FORMTEXT </w:instrText>
      </w:r>
      <w:r w:rsidRPr="00D61ACF">
        <w:rPr>
          <w:rFonts w:cs="Arial"/>
          <w:sz w:val="20"/>
        </w:rPr>
      </w:r>
      <w:r w:rsidRPr="00D61ACF">
        <w:rPr>
          <w:rFonts w:cs="Arial"/>
          <w:sz w:val="20"/>
        </w:rPr>
        <w:fldChar w:fldCharType="separate"/>
      </w:r>
      <w:r>
        <w:rPr>
          <w:sz w:val="20"/>
        </w:rPr>
        <w:t>     </w:t>
      </w:r>
      <w:r w:rsidRPr="00D61ACF">
        <w:rPr>
          <w:rFonts w:cs="Arial"/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61ACF">
        <w:rPr>
          <w:rFonts w:cs="Arial"/>
          <w:sz w:val="20"/>
        </w:rPr>
        <w:fldChar w:fldCharType="begin" w:fldLock="1">
          <w:ffData>
            <w:name w:val="Teksti2"/>
            <w:enabled/>
            <w:calcOnExit w:val="0"/>
            <w:textInput/>
          </w:ffData>
        </w:fldChar>
      </w:r>
      <w:r w:rsidRPr="00D61ACF">
        <w:rPr>
          <w:rFonts w:cs="Arial"/>
          <w:sz w:val="20"/>
        </w:rPr>
        <w:instrText xml:space="preserve"> FORMTEXT </w:instrText>
      </w:r>
      <w:r w:rsidRPr="00D61ACF">
        <w:rPr>
          <w:rFonts w:cs="Arial"/>
          <w:sz w:val="20"/>
        </w:rPr>
      </w:r>
      <w:r w:rsidRPr="00D61ACF">
        <w:rPr>
          <w:rFonts w:cs="Arial"/>
          <w:sz w:val="20"/>
        </w:rPr>
        <w:fldChar w:fldCharType="separate"/>
      </w:r>
      <w:r>
        <w:rPr>
          <w:sz w:val="20"/>
        </w:rPr>
        <w:t>     </w:t>
      </w:r>
      <w:r w:rsidRPr="00D61ACF">
        <w:rPr>
          <w:rFonts w:cs="Arial"/>
          <w:sz w:val="20"/>
        </w:rPr>
        <w:fldChar w:fldCharType="end"/>
      </w:r>
    </w:p>
    <w:p w14:paraId="5FD1DA6F" w14:textId="1CC504F1" w:rsidR="00D61ACF" w:rsidRPr="00D61ACF" w:rsidRDefault="00D61ACF" w:rsidP="00D61ACF">
      <w:pPr>
        <w:rPr>
          <w:rFonts w:cs="Arial"/>
          <w:sz w:val="20"/>
        </w:rPr>
      </w:pPr>
      <w:r>
        <w:rPr>
          <w:sz w:val="20"/>
        </w:rPr>
        <w:t>________________________</w:t>
      </w:r>
      <w:r>
        <w:rPr>
          <w:sz w:val="20"/>
        </w:rPr>
        <w:tab/>
      </w:r>
      <w:r>
        <w:rPr>
          <w:sz w:val="20"/>
        </w:rPr>
        <w:tab/>
        <w:t>__________________________________________________</w:t>
      </w:r>
    </w:p>
    <w:p w14:paraId="5E13779C" w14:textId="77777777" w:rsidR="00D61ACF" w:rsidRPr="00D61ACF" w:rsidRDefault="00D61ACF" w:rsidP="005E271F">
      <w:pPr>
        <w:rPr>
          <w:rFonts w:cs="Arial"/>
          <w:sz w:val="20"/>
        </w:rPr>
      </w:pPr>
    </w:p>
    <w:p w14:paraId="40C776FA" w14:textId="77777777" w:rsidR="00D61ACF" w:rsidRDefault="00D61ACF" w:rsidP="00D61ACF">
      <w:pPr>
        <w:rPr>
          <w:rFonts w:cs="Arial"/>
          <w:sz w:val="20"/>
        </w:rPr>
      </w:pPr>
    </w:p>
    <w:p w14:paraId="19C54093" w14:textId="77777777" w:rsidR="00D61ACF" w:rsidRDefault="00D61ACF" w:rsidP="00D61ACF">
      <w:pPr>
        <w:rPr>
          <w:rFonts w:cs="Arial"/>
          <w:sz w:val="20"/>
        </w:rPr>
      </w:pPr>
    </w:p>
    <w:p w14:paraId="3B565219" w14:textId="77777777" w:rsidR="00D61ACF" w:rsidRDefault="00D61ACF" w:rsidP="00D61ACF">
      <w:pPr>
        <w:rPr>
          <w:rFonts w:cs="Arial"/>
          <w:sz w:val="20"/>
        </w:rPr>
      </w:pPr>
    </w:p>
    <w:p w14:paraId="0DDCEA55" w14:textId="7D28C2B5" w:rsidR="00D61ACF" w:rsidRDefault="00D61ACF" w:rsidP="00D61ACF">
      <w:pPr>
        <w:rPr>
          <w:rFonts w:cs="Arial"/>
          <w:sz w:val="20"/>
        </w:rPr>
      </w:pPr>
      <w:r>
        <w:rPr>
          <w:sz w:val="20"/>
        </w:rPr>
        <w:t>Anmälan jämte eventuella bilagor skickas till den regionala räddningsmyndigheten. Räddningsverkens kontaktuppgifter finns på adressen</w:t>
      </w:r>
      <w:r w:rsidR="001958DA">
        <w:rPr>
          <w:sz w:val="20"/>
        </w:rPr>
        <w:t xml:space="preserve"> </w:t>
      </w:r>
      <w:hyperlink r:id="rId7" w:history="1">
        <w:hyperlink r:id="rId8" w:history="1">
          <w:r w:rsidR="001958DA" w:rsidRPr="00506BAB">
            <w:rPr>
              <w:rStyle w:val="Hyperlinkki"/>
              <w:rFonts w:cs="Arial"/>
              <w:sz w:val="20"/>
            </w:rPr>
            <w:t>pelas</w:t>
          </w:r>
          <w:r w:rsidR="001958DA">
            <w:rPr>
              <w:rStyle w:val="Hyperlinkki"/>
              <w:rFonts w:cs="Arial"/>
              <w:sz w:val="20"/>
            </w:rPr>
            <w:t>tus</w:t>
          </w:r>
          <w:r w:rsidR="001958DA" w:rsidRPr="00506BAB">
            <w:rPr>
              <w:rStyle w:val="Hyperlinkki"/>
              <w:rFonts w:cs="Arial"/>
              <w:sz w:val="20"/>
            </w:rPr>
            <w:t>laitokset.fi</w:t>
          </w:r>
        </w:hyperlink>
        <w:r w:rsidR="001958DA" w:rsidRPr="00506BAB">
          <w:rPr>
            <w:rStyle w:val="Hyperlinkki"/>
            <w:rFonts w:cs="Arial"/>
            <w:sz w:val="20"/>
          </w:rPr>
          <w:t>/</w:t>
        </w:r>
        <w:proofErr w:type="spellStart"/>
        <w:r w:rsidR="001958DA" w:rsidRPr="00506BAB">
          <w:rPr>
            <w:rStyle w:val="Hyperlinkki"/>
            <w:rFonts w:cs="Arial"/>
            <w:sz w:val="20"/>
          </w:rPr>
          <w:t>yhteystiedot</w:t>
        </w:r>
        <w:proofErr w:type="spellEnd"/>
      </w:hyperlink>
      <w:r>
        <w:rPr>
          <w:sz w:val="20"/>
        </w:rPr>
        <w:t>.</w:t>
      </w:r>
    </w:p>
    <w:p w14:paraId="388A8548" w14:textId="3527F9B7" w:rsidR="00FD7A03" w:rsidRDefault="00FD7A03" w:rsidP="00D61ACF">
      <w:pPr>
        <w:rPr>
          <w:rFonts w:cs="Arial"/>
          <w:sz w:val="20"/>
        </w:rPr>
      </w:pPr>
    </w:p>
    <w:p w14:paraId="59A3C429" w14:textId="53211D66" w:rsidR="00FD7A03" w:rsidRDefault="00FD7A03" w:rsidP="00D61ACF">
      <w:pPr>
        <w:rPr>
          <w:rFonts w:cs="Arial"/>
          <w:sz w:val="20"/>
        </w:rPr>
      </w:pPr>
      <w:r>
        <w:rPr>
          <w:sz w:val="20"/>
        </w:rPr>
        <w:t>Räddningsmyndigheten fattar beslut på basis av anmälan. En bristfälligt ifylld anmälan returneras till avsändaren för komplettering.</w:t>
      </w:r>
    </w:p>
    <w:p w14:paraId="6C83AC1C" w14:textId="77777777" w:rsidR="00D61ACF" w:rsidRPr="00D61ACF" w:rsidRDefault="00D61ACF" w:rsidP="00D61ACF">
      <w:pPr>
        <w:rPr>
          <w:rFonts w:cs="Arial"/>
          <w:sz w:val="20"/>
        </w:rPr>
      </w:pPr>
    </w:p>
    <w:p w14:paraId="7F30E973" w14:textId="3A26E02D" w:rsidR="005E271F" w:rsidRPr="005E271F" w:rsidRDefault="005E271F" w:rsidP="005E271F">
      <w:pPr>
        <w:rPr>
          <w:rFonts w:cs="Arial"/>
          <w:sz w:val="22"/>
        </w:rPr>
      </w:pPr>
    </w:p>
    <w:sectPr w:rsidR="005E271F" w:rsidRPr="005E271F" w:rsidSect="003D770D">
      <w:headerReference w:type="default" r:id="rId9"/>
      <w:pgSz w:w="11900" w:h="16840"/>
      <w:pgMar w:top="1821" w:right="1127" w:bottom="1418" w:left="1134" w:header="510" w:footer="111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3ED3" w14:textId="77777777" w:rsidR="003D770D" w:rsidRDefault="003D770D">
      <w:r>
        <w:separator/>
      </w:r>
    </w:p>
  </w:endnote>
  <w:endnote w:type="continuationSeparator" w:id="0">
    <w:p w14:paraId="500DAEBA" w14:textId="77777777" w:rsidR="003D770D" w:rsidRDefault="003D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EB61" w14:textId="77777777" w:rsidR="003D770D" w:rsidRDefault="003D770D">
      <w:r>
        <w:separator/>
      </w:r>
    </w:p>
  </w:footnote>
  <w:footnote w:type="continuationSeparator" w:id="0">
    <w:p w14:paraId="41101C28" w14:textId="77777777" w:rsidR="003D770D" w:rsidRDefault="003D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F1D9" w14:textId="5F23AC21" w:rsidR="006C6B6B" w:rsidRPr="00DB3EF2" w:rsidRDefault="00982D17" w:rsidP="006C6B6B">
    <w:pPr>
      <w:pStyle w:val="Yltunniste"/>
      <w:tabs>
        <w:tab w:val="clear" w:pos="4153"/>
        <w:tab w:val="clear" w:pos="8306"/>
        <w:tab w:val="left" w:pos="5216"/>
        <w:tab w:val="left" w:pos="5245"/>
        <w:tab w:val="left" w:pos="9129"/>
      </w:tabs>
      <w:rPr>
        <w:rFonts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A879D35" wp14:editId="7E128BE6">
          <wp:simplePos x="0" y="0"/>
          <wp:positionH relativeFrom="column">
            <wp:posOffset>-840105</wp:posOffset>
          </wp:positionH>
          <wp:positionV relativeFrom="paragraph">
            <wp:posOffset>-492760</wp:posOffset>
          </wp:positionV>
          <wp:extent cx="7668260" cy="10692765"/>
          <wp:effectExtent l="0" t="0" r="0" b="0"/>
          <wp:wrapNone/>
          <wp:docPr id="1" name="Kuva 1" descr="2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1069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rPr>
        <w:sz w:val="22"/>
      </w:rPr>
      <w:tab/>
    </w:r>
    <w:r w:rsidR="006C6B6B" w:rsidRPr="00DB3EF2">
      <w:rPr>
        <w:rStyle w:val="Sivunumero"/>
        <w:rFonts w:cs="Arial"/>
        <w:sz w:val="22"/>
      </w:rPr>
      <w:fldChar w:fldCharType="begin"/>
    </w:r>
    <w:r w:rsidR="006C6B6B" w:rsidRPr="00DB3EF2">
      <w:rPr>
        <w:rStyle w:val="Sivunumero"/>
        <w:rFonts w:cs="Arial"/>
        <w:sz w:val="22"/>
      </w:rPr>
      <w:instrText xml:space="preserve"> PAGE </w:instrText>
    </w:r>
    <w:r w:rsidR="006C6B6B" w:rsidRPr="00DB3EF2">
      <w:rPr>
        <w:rStyle w:val="Sivunumero"/>
        <w:rFonts w:cs="Arial"/>
        <w:sz w:val="22"/>
      </w:rPr>
      <w:fldChar w:fldCharType="separate"/>
    </w:r>
    <w:r w:rsidR="006013BE">
      <w:rPr>
        <w:rStyle w:val="Sivunumero"/>
        <w:rFonts w:cs="Arial"/>
        <w:sz w:val="22"/>
      </w:rPr>
      <w:t>1</w:t>
    </w:r>
    <w:r w:rsidR="006C6B6B" w:rsidRPr="00DB3EF2">
      <w:rPr>
        <w:rStyle w:val="Sivunumero"/>
        <w:rFonts w:cs="Arial"/>
        <w:sz w:val="22"/>
      </w:rPr>
      <w:fldChar w:fldCharType="end"/>
    </w:r>
    <w:r>
      <w:rPr>
        <w:rStyle w:val="Sivunumero"/>
        <w:sz w:val="22"/>
      </w:rPr>
      <w:t xml:space="preserve"> (</w:t>
    </w:r>
    <w:r w:rsidR="006C6B6B" w:rsidRPr="00DB3EF2">
      <w:rPr>
        <w:rStyle w:val="Sivunumero"/>
        <w:rFonts w:cs="Arial"/>
        <w:sz w:val="22"/>
      </w:rPr>
      <w:fldChar w:fldCharType="begin"/>
    </w:r>
    <w:r w:rsidR="006C6B6B" w:rsidRPr="00DB3EF2">
      <w:rPr>
        <w:rStyle w:val="Sivunumero"/>
        <w:rFonts w:cs="Arial"/>
        <w:sz w:val="22"/>
      </w:rPr>
      <w:instrText xml:space="preserve"> NUMPAGES </w:instrText>
    </w:r>
    <w:r w:rsidR="006C6B6B" w:rsidRPr="00DB3EF2">
      <w:rPr>
        <w:rStyle w:val="Sivunumero"/>
        <w:rFonts w:cs="Arial"/>
        <w:sz w:val="22"/>
      </w:rPr>
      <w:fldChar w:fldCharType="separate"/>
    </w:r>
    <w:r w:rsidR="006013BE">
      <w:rPr>
        <w:rStyle w:val="Sivunumero"/>
        <w:rFonts w:cs="Arial"/>
        <w:sz w:val="22"/>
      </w:rPr>
      <w:t>1</w:t>
    </w:r>
    <w:r w:rsidR="006C6B6B" w:rsidRPr="00DB3EF2">
      <w:rPr>
        <w:rStyle w:val="Sivunumero"/>
        <w:rFonts w:cs="Arial"/>
        <w:sz w:val="22"/>
      </w:rPr>
      <w:fldChar w:fldCharType="end"/>
    </w:r>
    <w:r>
      <w:rPr>
        <w:rStyle w:val="Sivunumero"/>
        <w:sz w:val="22"/>
      </w:rPr>
      <w:t>)</w:t>
    </w:r>
  </w:p>
  <w:p w14:paraId="5DC0A9A0" w14:textId="77777777" w:rsidR="00FD7A03" w:rsidRDefault="00FD7A03" w:rsidP="00993F62">
    <w:pPr>
      <w:pStyle w:val="Yltunniste"/>
      <w:tabs>
        <w:tab w:val="clear" w:pos="4153"/>
        <w:tab w:val="clear" w:pos="8306"/>
        <w:tab w:val="left" w:pos="5216"/>
        <w:tab w:val="left" w:pos="5245"/>
        <w:tab w:val="left" w:pos="9129"/>
      </w:tabs>
      <w:ind w:left="5216"/>
      <w:rPr>
        <w:rFonts w:cs="Arial"/>
        <w:sz w:val="22"/>
        <w:szCs w:val="22"/>
      </w:rPr>
    </w:pPr>
  </w:p>
  <w:p w14:paraId="334CF3F1" w14:textId="0F355617" w:rsidR="006C6B6B" w:rsidRPr="00DB3EF2" w:rsidRDefault="006C6B6B" w:rsidP="00FE71D0">
    <w:pPr>
      <w:pStyle w:val="Yltunniste"/>
      <w:tabs>
        <w:tab w:val="clear" w:pos="1134"/>
        <w:tab w:val="clear" w:pos="4153"/>
        <w:tab w:val="clear" w:pos="8306"/>
        <w:tab w:val="left" w:pos="5805"/>
      </w:tabs>
      <w:rPr>
        <w:rFonts w:cs="Arial"/>
        <w:sz w:val="22"/>
        <w:szCs w:val="22"/>
      </w:rPr>
    </w:pPr>
  </w:p>
  <w:p w14:paraId="2A372A50" w14:textId="2D4BA694" w:rsidR="006C6B6B" w:rsidRPr="00DB3EF2" w:rsidRDefault="006C6B6B" w:rsidP="004C5170">
    <w:pPr>
      <w:pStyle w:val="Yltunniste"/>
      <w:tabs>
        <w:tab w:val="clear" w:pos="4153"/>
        <w:tab w:val="clear" w:pos="8306"/>
        <w:tab w:val="left" w:pos="5216"/>
      </w:tabs>
      <w:rPr>
        <w:rFonts w:cs="Arial"/>
        <w:sz w:val="22"/>
        <w:szCs w:val="22"/>
      </w:rPr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5D1"/>
    <w:multiLevelType w:val="hybridMultilevel"/>
    <w:tmpl w:val="0E669A68"/>
    <w:lvl w:ilvl="0" w:tplc="90D8327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8BB"/>
    <w:multiLevelType w:val="multilevel"/>
    <w:tmpl w:val="C8EE0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4DB6156"/>
    <w:multiLevelType w:val="hybridMultilevel"/>
    <w:tmpl w:val="DADE17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63CC"/>
    <w:multiLevelType w:val="hybridMultilevel"/>
    <w:tmpl w:val="4684969C"/>
    <w:lvl w:ilvl="0" w:tplc="D2D8395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829DD"/>
    <w:multiLevelType w:val="hybridMultilevel"/>
    <w:tmpl w:val="566829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515C"/>
    <w:multiLevelType w:val="hybridMultilevel"/>
    <w:tmpl w:val="F66896FA"/>
    <w:lvl w:ilvl="0" w:tplc="F6A0E3A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A754CF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6167BB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5C4442"/>
    <w:multiLevelType w:val="multilevel"/>
    <w:tmpl w:val="026AF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467304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80B5CB2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5D6BC7"/>
    <w:multiLevelType w:val="hybridMultilevel"/>
    <w:tmpl w:val="A238E524"/>
    <w:lvl w:ilvl="0" w:tplc="ABA2EC0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43F77"/>
    <w:multiLevelType w:val="hybridMultilevel"/>
    <w:tmpl w:val="3B1CEEC4"/>
    <w:lvl w:ilvl="0" w:tplc="F6A0E3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D57DB"/>
    <w:multiLevelType w:val="hybridMultilevel"/>
    <w:tmpl w:val="44F28968"/>
    <w:lvl w:ilvl="0" w:tplc="3DA0AA06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76888906">
    <w:abstractNumId w:val="13"/>
  </w:num>
  <w:num w:numId="2" w16cid:durableId="1563640664">
    <w:abstractNumId w:val="3"/>
  </w:num>
  <w:num w:numId="3" w16cid:durableId="1367832570">
    <w:abstractNumId w:val="10"/>
  </w:num>
  <w:num w:numId="4" w16cid:durableId="354695709">
    <w:abstractNumId w:val="7"/>
  </w:num>
  <w:num w:numId="5" w16cid:durableId="1376278167">
    <w:abstractNumId w:val="1"/>
  </w:num>
  <w:num w:numId="6" w16cid:durableId="536281586">
    <w:abstractNumId w:val="11"/>
  </w:num>
  <w:num w:numId="7" w16cid:durableId="494301876">
    <w:abstractNumId w:val="9"/>
  </w:num>
  <w:num w:numId="8" w16cid:durableId="2010715143">
    <w:abstractNumId w:val="6"/>
  </w:num>
  <w:num w:numId="9" w16cid:durableId="1537736875">
    <w:abstractNumId w:val="8"/>
  </w:num>
  <w:num w:numId="10" w16cid:durableId="845022486">
    <w:abstractNumId w:val="4"/>
  </w:num>
  <w:num w:numId="11" w16cid:durableId="1680934816">
    <w:abstractNumId w:val="12"/>
  </w:num>
  <w:num w:numId="12" w16cid:durableId="521283645">
    <w:abstractNumId w:val="5"/>
  </w:num>
  <w:num w:numId="13" w16cid:durableId="346835934">
    <w:abstractNumId w:val="0"/>
  </w:num>
  <w:num w:numId="14" w16cid:durableId="1033000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76"/>
    <w:rsid w:val="00037557"/>
    <w:rsid w:val="00041B42"/>
    <w:rsid w:val="00056EE4"/>
    <w:rsid w:val="00060D6A"/>
    <w:rsid w:val="00086B6E"/>
    <w:rsid w:val="00095DCC"/>
    <w:rsid w:val="000A1E41"/>
    <w:rsid w:val="000B66B6"/>
    <w:rsid w:val="000F6780"/>
    <w:rsid w:val="00144CD2"/>
    <w:rsid w:val="00150E38"/>
    <w:rsid w:val="00171530"/>
    <w:rsid w:val="001836C5"/>
    <w:rsid w:val="001958DA"/>
    <w:rsid w:val="001A6B78"/>
    <w:rsid w:val="00210BB6"/>
    <w:rsid w:val="00214919"/>
    <w:rsid w:val="00221F31"/>
    <w:rsid w:val="00244EA9"/>
    <w:rsid w:val="0026705D"/>
    <w:rsid w:val="00267413"/>
    <w:rsid w:val="002866E7"/>
    <w:rsid w:val="002945D3"/>
    <w:rsid w:val="002B7D98"/>
    <w:rsid w:val="0030425A"/>
    <w:rsid w:val="00325347"/>
    <w:rsid w:val="00330504"/>
    <w:rsid w:val="00336731"/>
    <w:rsid w:val="0034607B"/>
    <w:rsid w:val="00350323"/>
    <w:rsid w:val="0039138A"/>
    <w:rsid w:val="003A09C6"/>
    <w:rsid w:val="003C780D"/>
    <w:rsid w:val="003D770D"/>
    <w:rsid w:val="004225C1"/>
    <w:rsid w:val="00463DF6"/>
    <w:rsid w:val="00481883"/>
    <w:rsid w:val="004B06E0"/>
    <w:rsid w:val="004C2465"/>
    <w:rsid w:val="004C5170"/>
    <w:rsid w:val="004C78E1"/>
    <w:rsid w:val="004D532E"/>
    <w:rsid w:val="0050240C"/>
    <w:rsid w:val="005148E4"/>
    <w:rsid w:val="0054400B"/>
    <w:rsid w:val="00554886"/>
    <w:rsid w:val="00554F0C"/>
    <w:rsid w:val="0055523B"/>
    <w:rsid w:val="0058057F"/>
    <w:rsid w:val="00584C6F"/>
    <w:rsid w:val="00587959"/>
    <w:rsid w:val="00593F9B"/>
    <w:rsid w:val="005A151A"/>
    <w:rsid w:val="005A6821"/>
    <w:rsid w:val="005C4EBF"/>
    <w:rsid w:val="005E271F"/>
    <w:rsid w:val="005F6351"/>
    <w:rsid w:val="006013BE"/>
    <w:rsid w:val="006036DA"/>
    <w:rsid w:val="00623679"/>
    <w:rsid w:val="006255D8"/>
    <w:rsid w:val="0064050E"/>
    <w:rsid w:val="0064548B"/>
    <w:rsid w:val="00666920"/>
    <w:rsid w:val="0067290D"/>
    <w:rsid w:val="0068045E"/>
    <w:rsid w:val="00680A94"/>
    <w:rsid w:val="00681744"/>
    <w:rsid w:val="006C0B77"/>
    <w:rsid w:val="006C6B6B"/>
    <w:rsid w:val="006F4764"/>
    <w:rsid w:val="00710943"/>
    <w:rsid w:val="00716E7B"/>
    <w:rsid w:val="007600E6"/>
    <w:rsid w:val="00766738"/>
    <w:rsid w:val="00776E29"/>
    <w:rsid w:val="00780ADF"/>
    <w:rsid w:val="00793E4E"/>
    <w:rsid w:val="007B21CF"/>
    <w:rsid w:val="007B3B85"/>
    <w:rsid w:val="007D77F1"/>
    <w:rsid w:val="007E064E"/>
    <w:rsid w:val="007E3F49"/>
    <w:rsid w:val="007E50AE"/>
    <w:rsid w:val="007F08FB"/>
    <w:rsid w:val="007F7D28"/>
    <w:rsid w:val="008043EC"/>
    <w:rsid w:val="00821441"/>
    <w:rsid w:val="00823ED5"/>
    <w:rsid w:val="00831F83"/>
    <w:rsid w:val="00851B70"/>
    <w:rsid w:val="008705FD"/>
    <w:rsid w:val="00883120"/>
    <w:rsid w:val="008A0192"/>
    <w:rsid w:val="008A7256"/>
    <w:rsid w:val="008B0284"/>
    <w:rsid w:val="008C2515"/>
    <w:rsid w:val="008F54C8"/>
    <w:rsid w:val="00931A2A"/>
    <w:rsid w:val="00932BC8"/>
    <w:rsid w:val="00946929"/>
    <w:rsid w:val="009577AC"/>
    <w:rsid w:val="0097184A"/>
    <w:rsid w:val="00982D17"/>
    <w:rsid w:val="00993F62"/>
    <w:rsid w:val="009C693C"/>
    <w:rsid w:val="009C6B69"/>
    <w:rsid w:val="009C7D8D"/>
    <w:rsid w:val="009C7FEF"/>
    <w:rsid w:val="009D7915"/>
    <w:rsid w:val="00A12876"/>
    <w:rsid w:val="00A2177E"/>
    <w:rsid w:val="00A22BBE"/>
    <w:rsid w:val="00A44504"/>
    <w:rsid w:val="00A6192A"/>
    <w:rsid w:val="00A87A02"/>
    <w:rsid w:val="00A94336"/>
    <w:rsid w:val="00A94CA0"/>
    <w:rsid w:val="00AB63A4"/>
    <w:rsid w:val="00B00E0A"/>
    <w:rsid w:val="00B2611C"/>
    <w:rsid w:val="00B47B48"/>
    <w:rsid w:val="00B50343"/>
    <w:rsid w:val="00B50F03"/>
    <w:rsid w:val="00B5589A"/>
    <w:rsid w:val="00B630E8"/>
    <w:rsid w:val="00B76553"/>
    <w:rsid w:val="00B85A9A"/>
    <w:rsid w:val="00BA252D"/>
    <w:rsid w:val="00BB02D8"/>
    <w:rsid w:val="00BC075A"/>
    <w:rsid w:val="00BC2D01"/>
    <w:rsid w:val="00BE05C7"/>
    <w:rsid w:val="00BF2715"/>
    <w:rsid w:val="00BF6875"/>
    <w:rsid w:val="00C0551C"/>
    <w:rsid w:val="00C14E9C"/>
    <w:rsid w:val="00C1605C"/>
    <w:rsid w:val="00C2479A"/>
    <w:rsid w:val="00C558C7"/>
    <w:rsid w:val="00C71F3E"/>
    <w:rsid w:val="00C85D55"/>
    <w:rsid w:val="00C90AF5"/>
    <w:rsid w:val="00CB1CA4"/>
    <w:rsid w:val="00D05620"/>
    <w:rsid w:val="00D1014C"/>
    <w:rsid w:val="00D15CEC"/>
    <w:rsid w:val="00D45B48"/>
    <w:rsid w:val="00D5611E"/>
    <w:rsid w:val="00D61602"/>
    <w:rsid w:val="00D61ACF"/>
    <w:rsid w:val="00D8012F"/>
    <w:rsid w:val="00DA06F1"/>
    <w:rsid w:val="00DB3EF2"/>
    <w:rsid w:val="00DD0BB2"/>
    <w:rsid w:val="00DE754B"/>
    <w:rsid w:val="00DF5F1B"/>
    <w:rsid w:val="00E03EF9"/>
    <w:rsid w:val="00E1092A"/>
    <w:rsid w:val="00E14A58"/>
    <w:rsid w:val="00E30E61"/>
    <w:rsid w:val="00E51E19"/>
    <w:rsid w:val="00E97723"/>
    <w:rsid w:val="00ED7546"/>
    <w:rsid w:val="00EE1DDC"/>
    <w:rsid w:val="00EE619B"/>
    <w:rsid w:val="00F30D5C"/>
    <w:rsid w:val="00F31276"/>
    <w:rsid w:val="00F548BD"/>
    <w:rsid w:val="00F57387"/>
    <w:rsid w:val="00F9436E"/>
    <w:rsid w:val="00FA1C57"/>
    <w:rsid w:val="00FA30CF"/>
    <w:rsid w:val="00FB320C"/>
    <w:rsid w:val="00FB4498"/>
    <w:rsid w:val="00FC27A9"/>
    <w:rsid w:val="00FD7A03"/>
    <w:rsid w:val="00FE592E"/>
    <w:rsid w:val="00FE71D0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3C1CBC"/>
  <w15:chartTrackingRefBased/>
  <w15:docId w15:val="{1C2FED24-0F93-4485-A2DC-DB65E096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84484"/>
    <w:pPr>
      <w:tabs>
        <w:tab w:val="left" w:pos="1134"/>
      </w:tabs>
    </w:pPr>
    <w:rPr>
      <w:rFonts w:ascii="Arial" w:hAnsi="Arial"/>
      <w:sz w:val="24"/>
      <w:szCs w:val="24"/>
      <w:lang w:eastAsia="en-US"/>
    </w:rPr>
  </w:style>
  <w:style w:type="paragraph" w:styleId="Otsikko1">
    <w:name w:val="heading 1"/>
    <w:basedOn w:val="Normaali"/>
    <w:next w:val="Normaali"/>
    <w:qFormat/>
    <w:rsid w:val="00F84484"/>
    <w:pPr>
      <w:keepNext/>
      <w:spacing w:before="240" w:after="60"/>
      <w:outlineLvl w:val="0"/>
    </w:pPr>
    <w:rPr>
      <w:rFonts w:ascii="Arial Bold" w:hAnsi="Arial Bold"/>
      <w:kern w:val="32"/>
      <w:szCs w:val="32"/>
    </w:rPr>
  </w:style>
  <w:style w:type="paragraph" w:styleId="Otsikko2">
    <w:name w:val="heading 2"/>
    <w:basedOn w:val="Normaali"/>
    <w:next w:val="Normaali"/>
    <w:qFormat/>
    <w:rsid w:val="00F84484"/>
    <w:pPr>
      <w:keepNext/>
      <w:spacing w:before="240" w:after="60"/>
      <w:outlineLvl w:val="1"/>
    </w:pPr>
    <w:rPr>
      <w:rFonts w:ascii="Arial Bold" w:hAnsi="Arial Bold"/>
      <w:szCs w:val="28"/>
    </w:rPr>
  </w:style>
  <w:style w:type="paragraph" w:styleId="Otsikko3">
    <w:name w:val="heading 3"/>
    <w:basedOn w:val="Normaali"/>
    <w:next w:val="Normaali"/>
    <w:qFormat/>
    <w:rsid w:val="00F84484"/>
    <w:pPr>
      <w:keepNext/>
      <w:spacing w:before="240" w:after="60"/>
      <w:outlineLvl w:val="2"/>
    </w:pPr>
    <w:rPr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741C1B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semiHidden/>
    <w:rsid w:val="00741C1B"/>
    <w:pPr>
      <w:tabs>
        <w:tab w:val="center" w:pos="4153"/>
        <w:tab w:val="right" w:pos="8306"/>
      </w:tabs>
    </w:pPr>
  </w:style>
  <w:style w:type="character" w:styleId="Sivunumero">
    <w:name w:val="page number"/>
    <w:rsid w:val="00F84484"/>
    <w:rPr>
      <w:rFonts w:ascii="Arial" w:hAnsi="Arial"/>
      <w:sz w:val="24"/>
      <w:lang w:val="sv-S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80AD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80ADF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uiPriority w:val="99"/>
    <w:unhideWhenUsed/>
    <w:rsid w:val="00776E29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5F6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B50F03"/>
    <w:pPr>
      <w:tabs>
        <w:tab w:val="clear" w:pos="1134"/>
      </w:tabs>
      <w:spacing w:before="100" w:beforeAutospacing="1" w:after="100" w:afterAutospacing="1"/>
    </w:pPr>
    <w:rPr>
      <w:rFonts w:ascii="Times New Roman" w:hAnsi="Times New Roman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EE619B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680A94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D61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laslaitokset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lastuslaitokset.fi/yhteystie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3116</Characters>
  <Application>Microsoft Office Word</Application>
  <DocSecurity>0</DocSecurity>
  <Lines>25</Lines>
  <Paragraphs>6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</vt:lpstr>
    </vt:vector>
  </TitlesOfParts>
  <Company>Suomen Kuntaliitto ry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Kalervo Laine</dc:creator>
  <cp:keywords/>
  <cp:lastModifiedBy>Kokki Esa</cp:lastModifiedBy>
  <cp:revision>13</cp:revision>
  <cp:lastPrinted>2023-11-24T06:15:00Z</cp:lastPrinted>
  <dcterms:created xsi:type="dcterms:W3CDTF">2024-02-20T12:38:00Z</dcterms:created>
  <dcterms:modified xsi:type="dcterms:W3CDTF">2024-02-20T12:44:00Z</dcterms:modified>
</cp:coreProperties>
</file>